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关于公布2018级转专业申请学生名单的通知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各学院、各位同学：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jc w:val="left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经我院转专业工作领导小组审核，现将2018级申请转专业学生名单汇总如下（见附件）。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如有疑问，请向学院咨询。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咨询电话：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025-86718295    15850529846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right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                                                  会计学院转专业工作领导小组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                  2019年7月9日</w:t>
      </w:r>
    </w:p>
    <w:p/>
    <w:bookmarkEnd w:id="0"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1：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1228"/>
        <w:gridCol w:w="1405"/>
        <w:gridCol w:w="1167"/>
        <w:gridCol w:w="1202"/>
        <w:gridCol w:w="1156"/>
        <w:gridCol w:w="1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336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201</w:t>
            </w:r>
            <w:r>
              <w:rPr>
                <w:rStyle w:val="4"/>
                <w:rFonts w:hint="eastAsia"/>
                <w:lang w:val="en-US" w:eastAsia="zh-CN" w:bidi="ar"/>
              </w:rPr>
              <w:t>8</w:t>
            </w:r>
            <w:r>
              <w:rPr>
                <w:rStyle w:val="5"/>
                <w:lang w:val="en-US" w:eastAsia="zh-CN" w:bidi="ar"/>
              </w:rPr>
              <w:t>级本科生转专业第一志愿申请学生名单汇总表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336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学院：</w:t>
            </w:r>
            <w:r>
              <w:rPr>
                <w:rStyle w:val="7"/>
                <w:lang w:val="en-US" w:eastAsia="zh-CN" w:bidi="ar"/>
              </w:rPr>
              <w:t xml:space="preserve">会计学院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申请转入专业</w:t>
            </w:r>
          </w:p>
        </w:tc>
        <w:tc>
          <w:tcPr>
            <w:tcW w:w="2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第一志愿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学分绩点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2120182589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洪博滢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3.94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2120182827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林靖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3.93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2120181115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王琬琪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3.73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2120182678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张婕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3.73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2120183744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张晨雯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3.43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2120181096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涂文君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3.39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审计1801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2120181522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陈煜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3.11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资产1801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2120182358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葛天翊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4.18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资产1802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2120183857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卢晶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资产1802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2120182356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3.57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资产1802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2120183860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胡启航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资产1801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2120182345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资产1801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2120182348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陈嘉韵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3.32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资产1801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2120182371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郑轲心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3.29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资产1801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2120182340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徐依诺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资产1801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2120182351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唐泽瑜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3.14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资产1801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2120182353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张家华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3.14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资产1801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2120182372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张家苑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3.08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资产1801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2120182341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左家赟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资产1801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2120182342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严马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资产1802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2120182338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周杰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2.97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资产1801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2120182364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金羽馨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资产1802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2120182382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冯平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2.77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资产1801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2120182357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邹梓钰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tbl>
      <w:tblPr>
        <w:tblStyle w:val="2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1227"/>
        <w:gridCol w:w="1406"/>
        <w:gridCol w:w="1167"/>
        <w:gridCol w:w="1203"/>
        <w:gridCol w:w="1155"/>
        <w:gridCol w:w="1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336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  <w:r>
              <w:rPr>
                <w:rFonts w:hint="eastAsia" w:ascii="Tahoma" w:hAnsi="Tahoma" w:eastAsia="Tahoma" w:cs="Tahom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级本科生转专业第二志愿申请学生名单汇总表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336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学院：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会计学院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申请转入专业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第二志愿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学分绩点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资产1801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2120182345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资产1801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2120182348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3.32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7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7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7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Tahoma" w:hAnsi="Tahoma" w:eastAsia="Tahoma" w:cs="Tahoma"/>
                <w:b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2018级</w:t>
            </w:r>
            <w:r>
              <w:rPr>
                <w:rFonts w:hint="eastAsia" w:ascii="Tahoma" w:hAnsi="Tahoma" w:eastAsia="Tahoma" w:cs="Tahoma"/>
                <w:b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>GPA</w:t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  <w:r>
              <w:rPr>
                <w:rStyle w:val="13"/>
                <w:lang w:val="en-US" w:eastAsia="zh-CN" w:bidi="ar"/>
              </w:rPr>
              <w:t>15%</w:t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GPA前60%人数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ahoma" w:hAnsi="Tahoma" w:eastAsia="Tahoma" w:cs="Tahoma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ahoma" w:hAnsi="Tahoma" w:eastAsia="Tahoma" w:cs="Tahoma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106人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1</w:t>
            </w:r>
            <w:r>
              <w:rPr>
                <w:rStyle w:val="14"/>
                <w:rFonts w:hint="eastAsia"/>
                <w:lang w:val="en-US" w:eastAsia="zh-CN" w:bidi="ar"/>
              </w:rPr>
              <w:t>6</w:t>
            </w:r>
            <w:r>
              <w:rPr>
                <w:rStyle w:val="14"/>
                <w:lang w:val="en-US" w:eastAsia="zh-CN" w:bidi="ar"/>
              </w:rPr>
              <w:t>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64人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ahoma" w:hAnsi="Tahoma" w:eastAsia="Tahoma" w:cs="Tahoma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ahoma" w:hAnsi="Tahoma" w:eastAsia="Tahoma" w:cs="Tahoma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100人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60人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ahoma" w:hAnsi="Tahoma" w:eastAsia="Tahoma" w:cs="Tahoma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ahoma" w:hAnsi="Tahoma" w:eastAsia="Tahoma" w:cs="Tahoma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4"/>
                <w:rFonts w:hint="eastAsia"/>
                <w:lang w:val="en-US" w:eastAsia="zh-CN" w:bidi="ar"/>
              </w:rPr>
              <w:t>95</w:t>
            </w:r>
            <w:r>
              <w:rPr>
                <w:rStyle w:val="14"/>
                <w:lang w:val="en-US" w:eastAsia="zh-CN" w:bidi="ar"/>
              </w:rPr>
              <w:t>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57人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  <w:shd w:val="clear" w:fill="FFFFFF"/>
        </w:rPr>
        <w:t>审核人：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董明文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  <w:shd w:val="clear" w:fill="FFFFFF"/>
        </w:rPr>
        <w:t>  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会计学院转专业工作领导小组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  <w:shd w:val="clear" w:fill="FFFFFF"/>
        </w:rPr>
        <w:t>负责人：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姚文韵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23A96"/>
    <w:rsid w:val="0078676D"/>
    <w:rsid w:val="107334A9"/>
    <w:rsid w:val="13030B3D"/>
    <w:rsid w:val="1BCE744E"/>
    <w:rsid w:val="202565E4"/>
    <w:rsid w:val="20DA5E7C"/>
    <w:rsid w:val="24030062"/>
    <w:rsid w:val="282F4BE8"/>
    <w:rsid w:val="2D7211FE"/>
    <w:rsid w:val="2ED149CB"/>
    <w:rsid w:val="2F0B496B"/>
    <w:rsid w:val="3B207089"/>
    <w:rsid w:val="3C97741D"/>
    <w:rsid w:val="3CD24B00"/>
    <w:rsid w:val="3ED631C5"/>
    <w:rsid w:val="434070A2"/>
    <w:rsid w:val="46923A96"/>
    <w:rsid w:val="46A36A62"/>
    <w:rsid w:val="4F9A33C1"/>
    <w:rsid w:val="518D14C9"/>
    <w:rsid w:val="5411561F"/>
    <w:rsid w:val="5A514681"/>
    <w:rsid w:val="5B5E45A8"/>
    <w:rsid w:val="5C3A1278"/>
    <w:rsid w:val="5F46665B"/>
    <w:rsid w:val="65537825"/>
    <w:rsid w:val="6BA842EE"/>
    <w:rsid w:val="70866BE6"/>
    <w:rsid w:val="73EB3EFB"/>
    <w:rsid w:val="772D1A8C"/>
    <w:rsid w:val="77E17A40"/>
    <w:rsid w:val="7A6222F5"/>
    <w:rsid w:val="7D9B5C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Tahoma" w:hAnsi="Tahoma" w:eastAsia="Tahoma" w:cs="Tahoma"/>
      <w:b/>
      <w:color w:val="000000"/>
      <w:sz w:val="28"/>
      <w:szCs w:val="28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6">
    <w:name w:val="font21"/>
    <w:basedOn w:val="3"/>
    <w:qFormat/>
    <w:uiPriority w:val="0"/>
    <w:rPr>
      <w:rFonts w:hint="default" w:ascii="Tahoma" w:hAnsi="Tahoma" w:eastAsia="Tahoma" w:cs="Tahoma"/>
      <w:color w:val="333333"/>
      <w:sz w:val="28"/>
      <w:szCs w:val="28"/>
      <w:u w:val="none"/>
    </w:rPr>
  </w:style>
  <w:style w:type="character" w:customStyle="1" w:styleId="7">
    <w:name w:val="font11"/>
    <w:basedOn w:val="3"/>
    <w:qFormat/>
    <w:uiPriority w:val="0"/>
    <w:rPr>
      <w:rFonts w:hint="default" w:ascii="Tahoma" w:hAnsi="Tahoma" w:eastAsia="Tahoma" w:cs="Tahoma"/>
      <w:color w:val="333333"/>
      <w:sz w:val="28"/>
      <w:szCs w:val="28"/>
      <w:u w:val="single"/>
    </w:rPr>
  </w:style>
  <w:style w:type="character" w:customStyle="1" w:styleId="8">
    <w:name w:val="font4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101"/>
    <w:basedOn w:val="3"/>
    <w:qFormat/>
    <w:uiPriority w:val="0"/>
    <w:rPr>
      <w:rFonts w:hint="default" w:ascii="Tahoma" w:hAnsi="Tahoma" w:eastAsia="Tahoma" w:cs="Tahoma"/>
      <w:color w:val="FF0000"/>
      <w:sz w:val="22"/>
      <w:szCs w:val="22"/>
      <w:u w:val="none"/>
    </w:rPr>
  </w:style>
  <w:style w:type="character" w:customStyle="1" w:styleId="10">
    <w:name w:val="font161"/>
    <w:basedOn w:val="3"/>
    <w:qFormat/>
    <w:uiPriority w:val="0"/>
    <w:rPr>
      <w:rFonts w:hint="default" w:ascii="Tahoma" w:hAnsi="Tahoma" w:eastAsia="Tahoma" w:cs="Tahoma"/>
      <w:color w:val="333333"/>
      <w:sz w:val="28"/>
      <w:szCs w:val="28"/>
      <w:u w:val="none"/>
    </w:rPr>
  </w:style>
  <w:style w:type="character" w:customStyle="1" w:styleId="11">
    <w:name w:val="font112"/>
    <w:basedOn w:val="3"/>
    <w:qFormat/>
    <w:uiPriority w:val="0"/>
    <w:rPr>
      <w:rFonts w:hint="default" w:ascii="Tahoma" w:hAnsi="Tahoma" w:eastAsia="Tahoma" w:cs="Tahoma"/>
      <w:color w:val="333333"/>
      <w:sz w:val="28"/>
      <w:szCs w:val="28"/>
      <w:u w:val="single"/>
    </w:rPr>
  </w:style>
  <w:style w:type="character" w:customStyle="1" w:styleId="12">
    <w:name w:val="font91"/>
    <w:basedOn w:val="3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3">
    <w:name w:val="font131"/>
    <w:basedOn w:val="3"/>
    <w:qFormat/>
    <w:uiPriority w:val="0"/>
    <w:rPr>
      <w:rFonts w:hint="default" w:ascii="Tahoma" w:hAnsi="Tahoma" w:eastAsia="Tahoma" w:cs="Tahoma"/>
      <w:b/>
      <w:color w:val="333333"/>
      <w:sz w:val="22"/>
      <w:szCs w:val="22"/>
      <w:u w:val="none"/>
    </w:rPr>
  </w:style>
  <w:style w:type="character" w:customStyle="1" w:styleId="14">
    <w:name w:val="font121"/>
    <w:basedOn w:val="3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2018-07-09T06:25:00Z</dcterms:created>
  <dc:creator>dmw</dc:creator>
  <cp:lastModifiedBy>浅笑°  suns</cp:lastModifiedBy>
  <dcterms:modified xsi:type="dcterms:W3CDTF">2019-07-10T06:21:03Z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